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9FC" w:rsidRDefault="00C249F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Na temelju članka 107. Zakona o odgoju i obrazovanju u osnovnoj i srednjoj školi 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(„Narodne novine“, broj 87/08, 86/09, 92/10, 105/10, 90/11, 16/12, 86/12, 94/13, 152/14,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07/17,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68/18, 98/19, 64/20, 151/22, 156/23)</w:t>
      </w:r>
      <w:r>
        <w:rPr>
          <w:color w:val="231F20"/>
        </w:rPr>
        <w:t xml:space="preserve"> i članka 3. Pravilnika o načinu i postupku zapošljavanja u Osnovnoj školi Ivana Cankara, ravnatelj </w:t>
      </w:r>
      <w:r>
        <w:rPr>
          <w:b/>
          <w:color w:val="231F20"/>
          <w:sz w:val="22"/>
          <w:szCs w:val="22"/>
        </w:rPr>
        <w:t>Osnovne škole Ivana Cankara</w:t>
      </w:r>
      <w:r>
        <w:rPr>
          <w:color w:val="231F20"/>
          <w:sz w:val="22"/>
          <w:szCs w:val="22"/>
        </w:rPr>
        <w:t>,</w:t>
      </w:r>
      <w:r>
        <w:rPr>
          <w:color w:val="231F20"/>
        </w:rPr>
        <w:t xml:space="preserve"> Zagreb, </w:t>
      </w:r>
      <w:r>
        <w:rPr>
          <w:color w:val="231F20"/>
          <w:sz w:val="22"/>
          <w:szCs w:val="22"/>
        </w:rPr>
        <w:t>Cankareva 10,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>raspisuje</w:t>
      </w: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  <w:r>
        <w:rPr>
          <w:b/>
          <w:color w:val="231F20"/>
        </w:rPr>
        <w:t>NATJEČAJ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  <w:r>
        <w:rPr>
          <w:b/>
          <w:color w:val="231F20"/>
        </w:rPr>
        <w:t>za radno mjesto</w:t>
      </w: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jc w:val="center"/>
        <w:textAlignment w:val="baseline"/>
        <w:rPr>
          <w:b/>
          <w:color w:val="231F20"/>
        </w:rPr>
      </w:pPr>
    </w:p>
    <w:p w:rsidR="00C249FC" w:rsidRDefault="00AE0CD4">
      <w:pPr>
        <w:pStyle w:val="box8321335"/>
        <w:numPr>
          <w:ilvl w:val="0"/>
          <w:numId w:val="1"/>
        </w:numPr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b/>
          <w:color w:val="231F20"/>
        </w:rPr>
        <w:t xml:space="preserve">kuhar/ica - slastičar/ka 2 koji/a obavlja poslove kuhara/ice, </w:t>
      </w:r>
      <w:r>
        <w:rPr>
          <w:color w:val="231F20"/>
        </w:rPr>
        <w:t>1 izvršitelj/ica na određeno, puno radno vrijeme</w:t>
      </w: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b/>
          <w:color w:val="231F20"/>
        </w:rPr>
      </w:pP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b/>
          <w:color w:val="231F20"/>
        </w:rPr>
        <w:t>Uvjeti</w:t>
      </w:r>
      <w:r>
        <w:rPr>
          <w:color w:val="231F20"/>
        </w:rPr>
        <w:t xml:space="preserve">: Opći uvjeti za zasnivanje radnog odnosa sukladno odredbama Zakona o radu  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 xml:space="preserve">            („Narodne novine“, broj 93/14, 127/17, 98/19, 151/22, 46/23)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 xml:space="preserve">             i uvjeti prema članku 10. Pravilnika o radu Osnovne škole Ivana Cankara:</w:t>
      </w: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ind w:firstLine="708"/>
        <w:textAlignment w:val="baseline"/>
        <w:rPr>
          <w:color w:val="231F20"/>
        </w:rPr>
      </w:pPr>
      <w:r>
        <w:rPr>
          <w:color w:val="231F20"/>
        </w:rPr>
        <w:t xml:space="preserve">završena srednja škola - program kuhar odnosno KV kuhar 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 xml:space="preserve">            i završen tečaj higijenskog minimuma</w:t>
      </w: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>
        <w:rPr>
          <w:color w:val="231F20"/>
        </w:rPr>
        <w:t>Uz vlastoručno potpisanu prijavu na natječaj kandidati/kinje trebaju priložiti:</w:t>
      </w: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C249FC" w:rsidRDefault="00AE0CD4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životopis</w:t>
      </w:r>
    </w:p>
    <w:p w:rsidR="00C249FC" w:rsidRDefault="00AE0CD4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svjedodžbu odnosno dokaz o stručnoj spremi</w:t>
      </w:r>
    </w:p>
    <w:p w:rsidR="00C249FC" w:rsidRDefault="00AE0CD4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potvrdu o tečaju higijenskog minimuma</w:t>
      </w:r>
    </w:p>
    <w:p w:rsidR="00C249FC" w:rsidRDefault="00AE0CD4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dokaz o državljanstvu</w:t>
      </w:r>
    </w:p>
    <w:p w:rsidR="00C249FC" w:rsidRDefault="00AE0CD4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elektronički zapis ili potvrdu o podacima evidentiranim u matičnoj evidenciji Hrvatskog zavoda za mirovinsko osiguranje</w:t>
      </w:r>
    </w:p>
    <w:p w:rsidR="00C249FC" w:rsidRDefault="00AE0CD4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uvjerenje da kandidat/kinja nije pod istragom i da se protiv kandidata/kinje ne vodi kazneni postupak glede zapreke za zasnivanje radnog odnosa iz članka 106. Zakona o odgoju i obrazovanju u osnovnoj i srednjoj školi (ne starije od dana raspisivanja natječaja)</w:t>
      </w: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Nije potrebno slati originale dokumenata niti ovjerene preslike.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Rok za podnošenje prijave je </w:t>
      </w:r>
      <w:r>
        <w:rPr>
          <w:b/>
          <w:color w:val="231F20"/>
        </w:rPr>
        <w:t>osam dana</w:t>
      </w:r>
      <w:r>
        <w:rPr>
          <w:color w:val="231F20"/>
        </w:rPr>
        <w:t xml:space="preserve"> od dana objave natječaja na mrežnim stranicama 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i oglasnim pločama Hrvatskog zavoda za zapošljavanje i Škole.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b/>
          <w:color w:val="231F20"/>
        </w:rPr>
      </w:pPr>
      <w:r>
        <w:rPr>
          <w:b/>
          <w:color w:val="231F20"/>
        </w:rPr>
        <w:t xml:space="preserve">Natječaj je otvoren od  </w:t>
      </w:r>
      <w:r w:rsidR="0024282B">
        <w:rPr>
          <w:b/>
          <w:color w:val="231F20"/>
        </w:rPr>
        <w:t>20.10.</w:t>
      </w:r>
      <w:r w:rsidR="00931C55">
        <w:rPr>
          <w:b/>
          <w:color w:val="231F20"/>
        </w:rPr>
        <w:t>2</w:t>
      </w:r>
      <w:r w:rsidR="0024282B">
        <w:rPr>
          <w:b/>
          <w:color w:val="231F20"/>
        </w:rPr>
        <w:t>026. -</w:t>
      </w:r>
      <w:r>
        <w:rPr>
          <w:b/>
          <w:color w:val="231F20"/>
        </w:rPr>
        <w:t xml:space="preserve"> 2</w:t>
      </w:r>
      <w:r w:rsidR="0024282B">
        <w:rPr>
          <w:b/>
          <w:color w:val="231F20"/>
        </w:rPr>
        <w:t xml:space="preserve">8.10.2026. </w:t>
      </w:r>
      <w:r>
        <w:rPr>
          <w:b/>
          <w:color w:val="231F20"/>
        </w:rPr>
        <w:t xml:space="preserve"> godine.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Mjesto rada je u sjedištu Škole u Zagrebu, Cankareva 10, a po potrebi, temeljem pisane odluke ravnatelja i izvan sjedišta Škole.</w:t>
      </w: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Na natječaj se mogu javiti osobe oba spola u skladu sa Zakonom o ravnopravnosti spolova („Narodne novine“, broj 82/08, 69/17).</w:t>
      </w: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 xml:space="preserve">Osoba koja se poziva na pravo prednosti pri zapošljavanju sukladno članku 102. Zakona o hrvatskim braniteljima iz Domovinskog rata i članovima njihovih obitelji </w:t>
      </w:r>
      <w:r>
        <w:rPr>
          <w:color w:val="231F20"/>
          <w:sz w:val="22"/>
          <w:szCs w:val="22"/>
        </w:rPr>
        <w:t>(„Narodne novine“,</w:t>
      </w:r>
      <w:r>
        <w:rPr>
          <w:color w:val="231F20"/>
        </w:rPr>
        <w:t xml:space="preserve"> </w:t>
      </w:r>
      <w:r>
        <w:rPr>
          <w:color w:val="231F20"/>
          <w:sz w:val="22"/>
          <w:szCs w:val="22"/>
        </w:rPr>
        <w:t>broj 121/17, 98/19 i 84/21),</w:t>
      </w:r>
      <w:r>
        <w:rPr>
          <w:color w:val="231F20"/>
        </w:rPr>
        <w:t xml:space="preserve"> članku 48. stavku 1.-3. Zakona o civilnim stradalnicima iz Domovinskog rata </w:t>
      </w:r>
      <w:r>
        <w:rPr>
          <w:color w:val="231F20"/>
          <w:sz w:val="22"/>
          <w:szCs w:val="22"/>
        </w:rPr>
        <w:t>(„Narodne novine“, broj 84/21),</w:t>
      </w:r>
      <w:r>
        <w:rPr>
          <w:color w:val="231F20"/>
        </w:rPr>
        <w:t xml:space="preserve"> članku 48. f  Zakona o zaštiti vojnih i civilnih invalida rata </w:t>
      </w:r>
      <w:r>
        <w:rPr>
          <w:color w:val="231F20"/>
          <w:sz w:val="22"/>
          <w:szCs w:val="22"/>
        </w:rPr>
        <w:t>(„Narodne novine“, broj 33/92, 77/92, 27/93, 58/93, 2/94, 76/94, 108/95, 108/96,</w:t>
      </w:r>
      <w:r>
        <w:rPr>
          <w:color w:val="231F20"/>
        </w:rPr>
        <w:t xml:space="preserve"> 82/01, 103/03, 148/13 i 98/19) te članku 9. Zakona o profesionalnoj rehabilitaciji i zapošljavanju osoba s invaliditetom </w:t>
      </w:r>
      <w:r>
        <w:rPr>
          <w:color w:val="231F20"/>
          <w:sz w:val="22"/>
          <w:szCs w:val="22"/>
        </w:rPr>
        <w:t>(„Narodne novine“, broj 157/13, 152/14, 39/18 i 32/20</w:t>
      </w:r>
      <w:r>
        <w:rPr>
          <w:color w:val="231F20"/>
        </w:rPr>
        <w:t>) dužna je u prijavi na javni natječaj pozvati se na to pravo i uz prijavu priložiti svu propisanu dokumentaciju prema posebnom zakonu, a ima prednost u odnosu na ostale kandidate samo pod jednakim uvjetima.</w:t>
      </w: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</w:p>
    <w:p w:rsidR="00C249FC" w:rsidRDefault="00AE0CD4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</w:rPr>
      </w:pPr>
      <w:r>
        <w:rPr>
          <w:color w:val="231F20"/>
        </w:rPr>
        <w:t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(članak 103. stavak 1. Zakona) dostupne na poveznici Ministarstva hrvatskih branitelja:</w:t>
      </w:r>
    </w:p>
    <w:p w:rsidR="00C249FC" w:rsidRDefault="00D725C1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7" w:history="1">
        <w:r w:rsidR="00AE0CD4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C249FC" w:rsidRDefault="00C249FC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C249FC" w:rsidRDefault="00AE0C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koja se poziva na pravo prednosti pri zapošljavanju u skladu s člankom 48. Zakona o civilnim stradalnicima iz Domovinskog rata, uz prijavu na natječaj dužna je priložiti sve dokaze o ispunjavanju uvjeta natječaja te priložiti dokaze o ispunjavanju uvjeta za ostvarivanje prava prednosti pri zapošljavanju (članak 49. stavak 1. Zakona) dostupne na poveznici Ministarstva hrvatskih branitelja:</w:t>
      </w:r>
    </w:p>
    <w:p w:rsidR="00C249FC" w:rsidRDefault="00D725C1">
      <w:pPr>
        <w:rPr>
          <w:rStyle w:val="Hiperveza"/>
          <w:rFonts w:ascii="Arial" w:hAnsi="Arial" w:cs="Arial"/>
        </w:rPr>
      </w:pPr>
      <w:hyperlink r:id="rId8" w:history="1">
        <w:r w:rsidR="00AE0CD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C249FC" w:rsidRDefault="00AE0CD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Kandidat/kinja prijavom na natječaj daje privolu za obradu osobnih podataka navedenih u svim dostavljenim prilozima odnosno ispravama za potrebe natječajnog postupka sukladno važećim propisima o zaštiti osobnih podataka.</w:t>
      </w:r>
    </w:p>
    <w:p w:rsidR="00C249FC" w:rsidRDefault="00AE0CD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Kandidati/kinje koji su pravodobno dostavili potpunu prijavu sa svim osobnim podacima (osobno ime, adresa stanovanja, broj telefona odnosno mobitela, e-mail adresa) i sa svim prilozima odnosno ispravama kojima dokazuju  da ispunjavaju uvjete natječaja, biti će pozvani na procjenu prema odredbama Pravilnika o načinu i postupku zapošljavanja u Osnovnoj školi Ivana Cankara koji je dostupan na mrežnim stranicama Škole.</w:t>
      </w:r>
    </w:p>
    <w:p w:rsidR="00C249FC" w:rsidRDefault="00AE0CD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Odluka o načinu, sadržaju, te području provjere vrednovanja kandidata/kinja biti će objavljena na mrežnoj stranici Škole.</w:t>
      </w:r>
    </w:p>
    <w:p w:rsidR="00C249FC" w:rsidRDefault="00AE0C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datumu provođenja procjene odnosno terminu i mjestu održavanja procjene u Školi, kandidati/kinje će biti pravovremeno obaviješteni na mrežnim stranicama Škole: </w:t>
      </w:r>
    </w:p>
    <w:p w:rsidR="00C249FC" w:rsidRDefault="00D725C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9" w:history="1">
        <w:r w:rsidR="00AE0CD4">
          <w:rPr>
            <w:rStyle w:val="Hiperveza"/>
            <w:rFonts w:ascii="Times New Roman" w:hAnsi="Times New Roman" w:cs="Times New Roman"/>
            <w:sz w:val="24"/>
            <w:szCs w:val="24"/>
          </w:rPr>
          <w:t>www.os-icankara.hr</w:t>
        </w:r>
      </w:hyperlink>
      <w:r w:rsidR="00AE0CD4">
        <w:rPr>
          <w:rFonts w:ascii="Times New Roman" w:hAnsi="Times New Roman" w:cs="Times New Roman"/>
          <w:color w:val="000000"/>
          <w:sz w:val="24"/>
          <w:szCs w:val="24"/>
        </w:rPr>
        <w:t xml:space="preserve"> najmanje 3 (tri) dana prije dana određenog za održavanje procjene s napomenom da se kandidati/kinje neće posebno pozivati, te ukoliko se ne pojave na procjeni, smatrat će se da su odustali od prijave na natječaj.</w:t>
      </w:r>
    </w:p>
    <w:p w:rsidR="00C249FC" w:rsidRDefault="00AE0CD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Prijave s dokazima o ispunjavanju uvjeta dostaviti putem pošte na adresu:</w:t>
      </w:r>
    </w:p>
    <w:p w:rsidR="00C249FC" w:rsidRDefault="00AE0CD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Osnovna škola Ivana Cankara, Cankareva 10, 10000 Zagreb,</w:t>
      </w:r>
    </w:p>
    <w:p w:rsidR="00C249FC" w:rsidRDefault="00AE0CD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 naznakom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„za natječaj“.</w:t>
      </w:r>
    </w:p>
    <w:p w:rsidR="00C249FC" w:rsidRDefault="00AE0CD4">
      <w:pPr>
        <w:spacing w:after="0" w:line="240" w:lineRule="auto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rezultatima natječaja kandidati/kinje će biti obaviješteni u roku od osam dana od dana sklapanja ugovora o radu s odabranim/om kandidatom/kinjom putem mrežne stranice Škole: </w:t>
      </w:r>
      <w:hyperlink r:id="rId10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www.os-icankara.hr</w:t>
        </w:r>
      </w:hyperlink>
    </w:p>
    <w:p w:rsidR="00C249FC" w:rsidRDefault="00AE0CD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Hiperveza"/>
          <w:rFonts w:ascii="Times New Roman" w:hAnsi="Times New Roman" w:cs="Times New Roman"/>
          <w:color w:val="000000" w:themeColor="text1"/>
          <w:sz w:val="24"/>
          <w:szCs w:val="24"/>
        </w:rPr>
        <w:t xml:space="preserve">U slučaju da se na natječaj prijave kandidati/kinje koji se pozivaju na pravo prednosti pri zapošljavanju prema posebnom propisu, svi će kandidati biti obaviješteni i prema članku 12. stavak 2. Pravilnika o načinu i postupku zapošljavanja u Osnovnoj školi Ivana Cankara. </w:t>
      </w:r>
    </w:p>
    <w:p w:rsidR="00C249FC" w:rsidRDefault="00C249F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49FC" w:rsidRDefault="00C249F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49FC" w:rsidRDefault="00C249F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49FC" w:rsidRDefault="00931C5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KLASA: 112-04/26-01/42</w:t>
      </w:r>
    </w:p>
    <w:p w:rsidR="00931C55" w:rsidRDefault="00931C5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URBROJ: 251-129-26-02</w:t>
      </w:r>
    </w:p>
    <w:p w:rsidR="00931C55" w:rsidRDefault="00931C5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Zagreb, 20.10.2026.</w:t>
      </w:r>
      <w:bookmarkStart w:id="0" w:name="_GoBack"/>
      <w:bookmarkEnd w:id="0"/>
    </w:p>
    <w:p w:rsidR="00C249FC" w:rsidRDefault="00C249F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249F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5C1" w:rsidRDefault="00D725C1">
      <w:pPr>
        <w:spacing w:line="240" w:lineRule="auto"/>
      </w:pPr>
      <w:r>
        <w:separator/>
      </w:r>
    </w:p>
  </w:endnote>
  <w:endnote w:type="continuationSeparator" w:id="0">
    <w:p w:rsidR="00D725C1" w:rsidRDefault="00D72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5C1" w:rsidRDefault="00D725C1">
      <w:pPr>
        <w:spacing w:after="0"/>
      </w:pPr>
      <w:r>
        <w:separator/>
      </w:r>
    </w:p>
  </w:footnote>
  <w:footnote w:type="continuationSeparator" w:id="0">
    <w:p w:rsidR="00D725C1" w:rsidRDefault="00D725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F0845"/>
    <w:multiLevelType w:val="multilevel"/>
    <w:tmpl w:val="0BEF084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15AD7"/>
    <w:multiLevelType w:val="multilevel"/>
    <w:tmpl w:val="79B15AD7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24699"/>
    <w:rsid w:val="00030B21"/>
    <w:rsid w:val="00035370"/>
    <w:rsid w:val="0005517E"/>
    <w:rsid w:val="00077D1F"/>
    <w:rsid w:val="000819A8"/>
    <w:rsid w:val="000826E1"/>
    <w:rsid w:val="00095B65"/>
    <w:rsid w:val="000B0FC6"/>
    <w:rsid w:val="000C75F4"/>
    <w:rsid w:val="000D10DE"/>
    <w:rsid w:val="000F2A2E"/>
    <w:rsid w:val="001157F8"/>
    <w:rsid w:val="00120A2A"/>
    <w:rsid w:val="00124542"/>
    <w:rsid w:val="00134863"/>
    <w:rsid w:val="00156F79"/>
    <w:rsid w:val="00196AAE"/>
    <w:rsid w:val="00197C9F"/>
    <w:rsid w:val="001C4D27"/>
    <w:rsid w:val="001C4F6E"/>
    <w:rsid w:val="001E5BB3"/>
    <w:rsid w:val="002110A4"/>
    <w:rsid w:val="002410A6"/>
    <w:rsid w:val="0024282B"/>
    <w:rsid w:val="00253387"/>
    <w:rsid w:val="00256EE9"/>
    <w:rsid w:val="00266F04"/>
    <w:rsid w:val="002717E7"/>
    <w:rsid w:val="002A06ED"/>
    <w:rsid w:val="002A5120"/>
    <w:rsid w:val="002C09AB"/>
    <w:rsid w:val="002C4923"/>
    <w:rsid w:val="002F2D39"/>
    <w:rsid w:val="002F4BFE"/>
    <w:rsid w:val="002F4DDF"/>
    <w:rsid w:val="0030258E"/>
    <w:rsid w:val="00306205"/>
    <w:rsid w:val="00314263"/>
    <w:rsid w:val="0033381B"/>
    <w:rsid w:val="00360B37"/>
    <w:rsid w:val="003755DB"/>
    <w:rsid w:val="003A5C2F"/>
    <w:rsid w:val="003B6821"/>
    <w:rsid w:val="003D35B0"/>
    <w:rsid w:val="003D5EDA"/>
    <w:rsid w:val="003E0E8E"/>
    <w:rsid w:val="003E263D"/>
    <w:rsid w:val="003F5F4D"/>
    <w:rsid w:val="00403220"/>
    <w:rsid w:val="00457AB9"/>
    <w:rsid w:val="004647FF"/>
    <w:rsid w:val="0048464F"/>
    <w:rsid w:val="00485667"/>
    <w:rsid w:val="00490901"/>
    <w:rsid w:val="004A7A83"/>
    <w:rsid w:val="004B0B0A"/>
    <w:rsid w:val="004C06AC"/>
    <w:rsid w:val="004C3826"/>
    <w:rsid w:val="004C68C6"/>
    <w:rsid w:val="004D45AD"/>
    <w:rsid w:val="004D7787"/>
    <w:rsid w:val="004F2B01"/>
    <w:rsid w:val="004F3146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C0890"/>
    <w:rsid w:val="005D1358"/>
    <w:rsid w:val="005D5851"/>
    <w:rsid w:val="006134F5"/>
    <w:rsid w:val="00616C93"/>
    <w:rsid w:val="006415B7"/>
    <w:rsid w:val="0064585F"/>
    <w:rsid w:val="00651063"/>
    <w:rsid w:val="00655227"/>
    <w:rsid w:val="00685ED4"/>
    <w:rsid w:val="006A3995"/>
    <w:rsid w:val="006B0AA1"/>
    <w:rsid w:val="006B4CA7"/>
    <w:rsid w:val="006B5480"/>
    <w:rsid w:val="006B6B5B"/>
    <w:rsid w:val="006C3C29"/>
    <w:rsid w:val="006C753E"/>
    <w:rsid w:val="006D2669"/>
    <w:rsid w:val="006D470E"/>
    <w:rsid w:val="006E00BC"/>
    <w:rsid w:val="007006D1"/>
    <w:rsid w:val="0070371D"/>
    <w:rsid w:val="00726DBF"/>
    <w:rsid w:val="007275A7"/>
    <w:rsid w:val="007306CE"/>
    <w:rsid w:val="00731785"/>
    <w:rsid w:val="007337AD"/>
    <w:rsid w:val="00734CF0"/>
    <w:rsid w:val="0074197E"/>
    <w:rsid w:val="00754F8E"/>
    <w:rsid w:val="00783F14"/>
    <w:rsid w:val="007A0EB9"/>
    <w:rsid w:val="007A31F8"/>
    <w:rsid w:val="007D0340"/>
    <w:rsid w:val="007E6F78"/>
    <w:rsid w:val="008005C2"/>
    <w:rsid w:val="00805CA0"/>
    <w:rsid w:val="0081069C"/>
    <w:rsid w:val="00815A51"/>
    <w:rsid w:val="008213D2"/>
    <w:rsid w:val="00823EE1"/>
    <w:rsid w:val="00826096"/>
    <w:rsid w:val="0083133A"/>
    <w:rsid w:val="00833300"/>
    <w:rsid w:val="00835FA4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0367"/>
    <w:rsid w:val="008F5954"/>
    <w:rsid w:val="00912D79"/>
    <w:rsid w:val="00913A19"/>
    <w:rsid w:val="00931C55"/>
    <w:rsid w:val="00943A4A"/>
    <w:rsid w:val="00947005"/>
    <w:rsid w:val="0094762B"/>
    <w:rsid w:val="00951BDC"/>
    <w:rsid w:val="0097191C"/>
    <w:rsid w:val="00997A80"/>
    <w:rsid w:val="009B4AC6"/>
    <w:rsid w:val="009B5C92"/>
    <w:rsid w:val="009C664F"/>
    <w:rsid w:val="009F220D"/>
    <w:rsid w:val="00A13A15"/>
    <w:rsid w:val="00A14F95"/>
    <w:rsid w:val="00A16C37"/>
    <w:rsid w:val="00A347D7"/>
    <w:rsid w:val="00A4697A"/>
    <w:rsid w:val="00A60D40"/>
    <w:rsid w:val="00A72431"/>
    <w:rsid w:val="00AB5C6F"/>
    <w:rsid w:val="00AC7648"/>
    <w:rsid w:val="00AD29F0"/>
    <w:rsid w:val="00AD6F04"/>
    <w:rsid w:val="00AE0CD4"/>
    <w:rsid w:val="00AE0E59"/>
    <w:rsid w:val="00AE3B8D"/>
    <w:rsid w:val="00AE67D8"/>
    <w:rsid w:val="00B127FB"/>
    <w:rsid w:val="00B232F1"/>
    <w:rsid w:val="00B30CC0"/>
    <w:rsid w:val="00B33293"/>
    <w:rsid w:val="00B4007E"/>
    <w:rsid w:val="00B44D7E"/>
    <w:rsid w:val="00B6321C"/>
    <w:rsid w:val="00B74554"/>
    <w:rsid w:val="00B7645B"/>
    <w:rsid w:val="00B819F1"/>
    <w:rsid w:val="00B92D6B"/>
    <w:rsid w:val="00BA4611"/>
    <w:rsid w:val="00BA4C19"/>
    <w:rsid w:val="00BE4E79"/>
    <w:rsid w:val="00C16D68"/>
    <w:rsid w:val="00C249FC"/>
    <w:rsid w:val="00C47382"/>
    <w:rsid w:val="00C624EC"/>
    <w:rsid w:val="00C6719C"/>
    <w:rsid w:val="00CA01C6"/>
    <w:rsid w:val="00CA089D"/>
    <w:rsid w:val="00CA2E48"/>
    <w:rsid w:val="00CA4285"/>
    <w:rsid w:val="00CA6617"/>
    <w:rsid w:val="00CB61F4"/>
    <w:rsid w:val="00CC5A3E"/>
    <w:rsid w:val="00CD0980"/>
    <w:rsid w:val="00CD2D45"/>
    <w:rsid w:val="00CD72F1"/>
    <w:rsid w:val="00D325F0"/>
    <w:rsid w:val="00D47945"/>
    <w:rsid w:val="00D725C1"/>
    <w:rsid w:val="00D87C28"/>
    <w:rsid w:val="00D94734"/>
    <w:rsid w:val="00DC182A"/>
    <w:rsid w:val="00DD60B1"/>
    <w:rsid w:val="00DE5FAA"/>
    <w:rsid w:val="00DF4AE8"/>
    <w:rsid w:val="00E16338"/>
    <w:rsid w:val="00E1753F"/>
    <w:rsid w:val="00E20676"/>
    <w:rsid w:val="00E70572"/>
    <w:rsid w:val="00E9392A"/>
    <w:rsid w:val="00EA04B8"/>
    <w:rsid w:val="00ED1819"/>
    <w:rsid w:val="00EF1F1D"/>
    <w:rsid w:val="00EF5C4F"/>
    <w:rsid w:val="00F01AFB"/>
    <w:rsid w:val="00F04453"/>
    <w:rsid w:val="00F57047"/>
    <w:rsid w:val="00F63E2D"/>
    <w:rsid w:val="00F735D8"/>
    <w:rsid w:val="00F95B1E"/>
    <w:rsid w:val="00FA080B"/>
    <w:rsid w:val="00FF51CE"/>
    <w:rsid w:val="00FF79F3"/>
    <w:rsid w:val="0EC04976"/>
    <w:rsid w:val="28FE3798"/>
    <w:rsid w:val="46E93DC0"/>
    <w:rsid w:val="54D13340"/>
    <w:rsid w:val="76EB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1F12"/>
  <w15:docId w15:val="{54164FE8-F9F8-4F55-88F7-6DB5537B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4DB2EC"/>
      <w:u w:val="none"/>
      <w:shd w:val="clear" w:color="auto" w:fill="auto"/>
    </w:rPr>
  </w:style>
  <w:style w:type="paragraph" w:styleId="Standard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Zadanifontodlomka"/>
    <w:qFormat/>
  </w:style>
  <w:style w:type="paragraph" w:customStyle="1" w:styleId="box8249682">
    <w:name w:val="box8249682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qFormat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Pr>
      <w:sz w:val="20"/>
      <w:szCs w:val="20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b/>
      <w:bCs/>
      <w:sz w:val="20"/>
      <w:szCs w:val="20"/>
    </w:rPr>
  </w:style>
  <w:style w:type="paragraph" w:customStyle="1" w:styleId="box8321335">
    <w:name w:val="box_8321335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os-icankar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icankar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Tajništvo</cp:lastModifiedBy>
  <cp:revision>4</cp:revision>
  <cp:lastPrinted>2023-09-29T10:29:00Z</cp:lastPrinted>
  <dcterms:created xsi:type="dcterms:W3CDTF">2026-10-19T08:39:00Z</dcterms:created>
  <dcterms:modified xsi:type="dcterms:W3CDTF">2026-10-19T09:00:00Z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F66907D0BA1E4C9EB40F70415999E387_13</vt:lpwstr>
  </property>
</Properties>
</file>